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801"/>
        <w:gridCol w:w="477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19</w:t>
            </w:r>
            <w:r>
              <w:rPr>
                <w:rFonts w:ascii="Times New Roman" w:eastAsia="Times New Roman" w:hAnsi="Times New Roman" w:cs="Times New Roman"/>
                <w:b w:val="0"/>
                <w:bCs w:val="0"/>
                <w:i w:val="0"/>
                <w:iCs w:val="0"/>
                <w:smallCaps w:val="0"/>
                <w:color w:val="000000"/>
                <w:sz w:val="26"/>
                <w:szCs w:val="26"/>
              </w:rPr>
              <w:t xml:space="preserve"> февраля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2803/202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Михаила Петровича</w:t>
      </w:r>
      <w:r>
        <w:rPr>
          <w:rFonts w:ascii="Times New Roman" w:eastAsia="Times New Roman" w:hAnsi="Times New Roman" w:cs="Times New Roman"/>
          <w:sz w:val="26"/>
          <w:szCs w:val="26"/>
        </w:rPr>
        <w:t xml:space="preserve">, </w:t>
      </w:r>
      <w:r>
        <w:rPr>
          <w:rStyle w:val="cat-UserDefinedgrp-34rplc-7"/>
          <w:rFonts w:ascii="Times New Roman" w:eastAsia="Times New Roman" w:hAnsi="Times New Roman" w:cs="Times New Roman"/>
          <w:sz w:val="26"/>
          <w:szCs w:val="26"/>
        </w:rPr>
        <w:t>...</w:t>
      </w:r>
      <w:r>
        <w:rPr>
          <w:rFonts w:ascii="Times New Roman" w:eastAsia="Times New Roman" w:hAnsi="Times New Roman" w:cs="Times New Roman"/>
          <w:sz w:val="26"/>
          <w:szCs w:val="26"/>
        </w:rPr>
        <w:t>, не</w:t>
      </w:r>
      <w:r>
        <w:rPr>
          <w:rFonts w:ascii="Times New Roman" w:eastAsia="Times New Roman" w:hAnsi="Times New Roman" w:cs="Times New Roman"/>
          <w:sz w:val="26"/>
          <w:szCs w:val="26"/>
        </w:rPr>
        <w:t xml:space="preserve">работающего,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 xml:space="preserve">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находясь в помещении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расположен</w:t>
      </w:r>
      <w:r>
        <w:rPr>
          <w:rFonts w:ascii="Times New Roman" w:eastAsia="Times New Roman" w:hAnsi="Times New Roman" w:cs="Times New Roman"/>
          <w:sz w:val="26"/>
          <w:szCs w:val="26"/>
        </w:rPr>
        <w:t xml:space="preserve">ном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Тихая</w:t>
      </w:r>
      <w:r>
        <w:rPr>
          <w:rFonts w:ascii="Times New Roman" w:eastAsia="Times New Roman" w:hAnsi="Times New Roman" w:cs="Times New Roman"/>
          <w:sz w:val="26"/>
          <w:szCs w:val="26"/>
        </w:rPr>
        <w:t>, д.44</w:t>
      </w:r>
      <w:r>
        <w:rPr>
          <w:rFonts w:ascii="Times New Roman" w:eastAsia="Times New Roman" w:hAnsi="Times New Roman" w:cs="Times New Roman"/>
          <w:sz w:val="26"/>
          <w:szCs w:val="26"/>
        </w:rPr>
        <w:t>, путем свободного доступа, из корыстных побуждений тайно похитил товарно-материальные ценности, принадлежащие ООО «</w:t>
      </w:r>
      <w:r>
        <w:rPr>
          <w:rFonts w:ascii="Times New Roman" w:eastAsia="Times New Roman" w:hAnsi="Times New Roman" w:cs="Times New Roman"/>
          <w:sz w:val="26"/>
          <w:szCs w:val="26"/>
        </w:rPr>
        <w:t>Альфа 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фисташки жарен</w:t>
      </w:r>
      <w:r>
        <w:rPr>
          <w:rFonts w:ascii="Times New Roman" w:eastAsia="Times New Roman" w:hAnsi="Times New Roman" w:cs="Times New Roman"/>
          <w:sz w:val="26"/>
          <w:szCs w:val="26"/>
        </w:rPr>
        <w:t>ые соленые Ботаника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гр. </w:t>
      </w:r>
      <w:r>
        <w:rPr>
          <w:rFonts w:ascii="Times New Roman" w:eastAsia="Times New Roman" w:hAnsi="Times New Roman" w:cs="Times New Roman"/>
          <w:sz w:val="26"/>
          <w:szCs w:val="26"/>
        </w:rPr>
        <w:t xml:space="preserve">в количестве 1 шт., стоимостью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руб., причинив своими действиями ООО «</w:t>
      </w:r>
      <w:r>
        <w:rPr>
          <w:rFonts w:ascii="Times New Roman" w:eastAsia="Times New Roman" w:hAnsi="Times New Roman" w:cs="Times New Roman"/>
          <w:sz w:val="26"/>
          <w:szCs w:val="26"/>
        </w:rPr>
        <w:t>Альфа Сургут</w:t>
      </w:r>
      <w:r>
        <w:rPr>
          <w:rFonts w:ascii="Times New Roman" w:eastAsia="Times New Roman" w:hAnsi="Times New Roman" w:cs="Times New Roman"/>
          <w:sz w:val="26"/>
          <w:szCs w:val="26"/>
        </w:rPr>
        <w:t xml:space="preserve">» материальный ущерб на общую сумму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руб.</w:t>
      </w:r>
    </w:p>
    <w:p>
      <w:pPr>
        <w:spacing w:before="0" w:after="0"/>
        <w:ind w:firstLine="709"/>
        <w:jc w:val="both"/>
        <w:rPr>
          <w:sz w:val="26"/>
          <w:szCs w:val="26"/>
        </w:rPr>
      </w:pP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помощью защитника не воспользовалс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вину в совершении правонарушения не оспаривал. Пояснил, что </w:t>
      </w: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похитил товарно-материальные ценности, принадлежащие ООО «</w:t>
      </w:r>
      <w:r>
        <w:rPr>
          <w:rFonts w:ascii="Times New Roman" w:eastAsia="Times New Roman" w:hAnsi="Times New Roman" w:cs="Times New Roman"/>
          <w:sz w:val="26"/>
          <w:szCs w:val="26"/>
        </w:rPr>
        <w:t>Альфа Сургут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а именно </w:t>
      </w:r>
      <w:r>
        <w:rPr>
          <w:rFonts w:ascii="Times New Roman" w:eastAsia="Times New Roman" w:hAnsi="Times New Roman" w:cs="Times New Roman"/>
          <w:sz w:val="26"/>
          <w:szCs w:val="26"/>
        </w:rPr>
        <w:t>фисташки жаренные соленые Ботаника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лидности 1 и 2 группы не имеет.</w:t>
      </w:r>
    </w:p>
    <w:p>
      <w:pPr>
        <w:spacing w:before="0" w:after="0"/>
        <w:ind w:firstLine="709"/>
        <w:jc w:val="both"/>
        <w:rPr>
          <w:sz w:val="26"/>
          <w:szCs w:val="26"/>
        </w:rPr>
      </w:pPr>
      <w:r>
        <w:rPr>
          <w:rFonts w:ascii="Times New Roman" w:eastAsia="Times New Roman" w:hAnsi="Times New Roman" w:cs="Times New Roman"/>
          <w:sz w:val="26"/>
          <w:szCs w:val="26"/>
        </w:rPr>
        <w:t xml:space="preserve">Представитель потерпевшего </w:t>
      </w:r>
      <w:r>
        <w:rPr>
          <w:rStyle w:val="cat-UserDefinedgrp-35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Н.Н.</w:t>
      </w:r>
      <w:r>
        <w:rPr>
          <w:rFonts w:ascii="Times New Roman" w:eastAsia="Times New Roman" w:hAnsi="Times New Roman" w:cs="Times New Roman"/>
          <w:sz w:val="26"/>
          <w:szCs w:val="26"/>
        </w:rPr>
        <w:t xml:space="preserve"> в судебное заседание не явилась</w:t>
      </w:r>
      <w:r>
        <w:rPr>
          <w:rFonts w:ascii="Times New Roman" w:eastAsia="Times New Roman" w:hAnsi="Times New Roman" w:cs="Times New Roman"/>
          <w:sz w:val="26"/>
          <w:szCs w:val="26"/>
        </w:rPr>
        <w:t>, о месте и времени судебного заседания извещен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надлежащим образом, об отложении судебного заседания не ходатайствовал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в совершении хищения из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принадлежащего ООО «</w:t>
      </w:r>
      <w:r>
        <w:rPr>
          <w:rFonts w:ascii="Times New Roman" w:eastAsia="Times New Roman" w:hAnsi="Times New Roman" w:cs="Times New Roman"/>
          <w:sz w:val="26"/>
          <w:szCs w:val="26"/>
        </w:rPr>
        <w:t>Альфа Сургут</w:t>
      </w:r>
      <w:r>
        <w:rPr>
          <w:rFonts w:ascii="Times New Roman" w:eastAsia="Times New Roman" w:hAnsi="Times New Roman" w:cs="Times New Roman"/>
          <w:sz w:val="26"/>
          <w:szCs w:val="26"/>
        </w:rPr>
        <w:t>» подтверждается исследованными судом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протоколом об административном правонарушении серии 86 №</w:t>
      </w:r>
      <w:r>
        <w:rPr>
          <w:rFonts w:ascii="Times New Roman" w:eastAsia="Times New Roman" w:hAnsi="Times New Roman" w:cs="Times New Roman"/>
          <w:sz w:val="26"/>
          <w:szCs w:val="26"/>
        </w:rPr>
        <w:t>400289</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17.02.2026</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-рапортом </w:t>
      </w:r>
      <w:r>
        <w:rPr>
          <w:rFonts w:ascii="Times New Roman" w:eastAsia="Times New Roman" w:hAnsi="Times New Roman" w:cs="Times New Roman"/>
          <w:sz w:val="26"/>
          <w:szCs w:val="26"/>
        </w:rPr>
        <w:t>инспектора</w:t>
      </w:r>
      <w:r>
        <w:rPr>
          <w:rFonts w:ascii="Times New Roman" w:eastAsia="Times New Roman" w:hAnsi="Times New Roman" w:cs="Times New Roman"/>
          <w:sz w:val="26"/>
          <w:szCs w:val="26"/>
        </w:rPr>
        <w:t xml:space="preserve"> ОР ППСП МО МВД России «Ханты-Мансийский» </w:t>
      </w:r>
      <w:r>
        <w:rPr>
          <w:rFonts w:ascii="Times New Roman" w:eastAsia="Times New Roman" w:hAnsi="Times New Roman" w:cs="Times New Roman"/>
          <w:sz w:val="26"/>
          <w:szCs w:val="26"/>
        </w:rPr>
        <w:t>Евсюкова</w:t>
      </w:r>
      <w:r>
        <w:rPr>
          <w:rFonts w:ascii="Times New Roman" w:eastAsia="Times New Roman" w:hAnsi="Times New Roman" w:cs="Times New Roman"/>
          <w:sz w:val="26"/>
          <w:szCs w:val="26"/>
        </w:rPr>
        <w:t xml:space="preserve"> Д.А.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обстоятельствам выявления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-объяснением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согласно которому он </w:t>
      </w: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час. 42 мин.</w:t>
      </w:r>
      <w:r>
        <w:rPr>
          <w:rFonts w:ascii="Times New Roman" w:eastAsia="Times New Roman" w:hAnsi="Times New Roman" w:cs="Times New Roman"/>
          <w:sz w:val="26"/>
          <w:szCs w:val="26"/>
        </w:rPr>
        <w:t xml:space="preserve"> находилс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в магазине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Тихая</w:t>
      </w:r>
      <w:r>
        <w:rPr>
          <w:rFonts w:ascii="Times New Roman" w:eastAsia="Times New Roman" w:hAnsi="Times New Roman" w:cs="Times New Roman"/>
          <w:sz w:val="26"/>
          <w:szCs w:val="26"/>
        </w:rPr>
        <w:t>, д.44</w:t>
      </w:r>
      <w:r>
        <w:rPr>
          <w:rFonts w:ascii="Times New Roman" w:eastAsia="Times New Roman" w:hAnsi="Times New Roman" w:cs="Times New Roman"/>
          <w:sz w:val="26"/>
          <w:szCs w:val="26"/>
        </w:rPr>
        <w:t xml:space="preserve">, где, похитил </w:t>
      </w:r>
      <w:r>
        <w:rPr>
          <w:rFonts w:ascii="Times New Roman" w:eastAsia="Times New Roman" w:hAnsi="Times New Roman" w:cs="Times New Roman"/>
          <w:sz w:val="26"/>
          <w:szCs w:val="26"/>
        </w:rPr>
        <w:t>фисташки жаренные соленые Ботаника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150гр. </w:t>
      </w:r>
      <w:r>
        <w:rPr>
          <w:rFonts w:ascii="Times New Roman" w:eastAsia="Times New Roman" w:hAnsi="Times New Roman" w:cs="Times New Roman"/>
          <w:sz w:val="26"/>
          <w:szCs w:val="26"/>
        </w:rPr>
        <w:t xml:space="preserve">в количестве 1 шт., стоимостью </w:t>
      </w:r>
      <w:r>
        <w:rPr>
          <w:rFonts w:ascii="Times New Roman" w:eastAsia="Times New Roman" w:hAnsi="Times New Roman" w:cs="Times New Roman"/>
          <w:sz w:val="26"/>
          <w:szCs w:val="26"/>
        </w:rPr>
        <w:t>309,99</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-объяснением </w:t>
      </w:r>
      <w:r>
        <w:rPr>
          <w:rFonts w:ascii="Times New Roman" w:eastAsia="Times New Roman" w:hAnsi="Times New Roman" w:cs="Times New Roman"/>
          <w:sz w:val="26"/>
          <w:szCs w:val="26"/>
        </w:rPr>
        <w:t>инспектора ДПП</w:t>
      </w:r>
      <w:r>
        <w:rPr>
          <w:rFonts w:ascii="Times New Roman" w:eastAsia="Times New Roman" w:hAnsi="Times New Roman" w:cs="Times New Roman"/>
          <w:sz w:val="26"/>
          <w:szCs w:val="26"/>
        </w:rPr>
        <w:t xml:space="preserve"> магазина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 xml:space="preserve">» </w:t>
      </w:r>
      <w:r>
        <w:rPr>
          <w:rStyle w:val="cat-UserDefinedgrp-35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Н.Н.</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 xml:space="preserve"> по факту хищения из магазина товарно-материальных ценностей;</w:t>
      </w:r>
    </w:p>
    <w:p>
      <w:pPr>
        <w:spacing w:before="0" w:after="0"/>
        <w:ind w:firstLine="708"/>
        <w:jc w:val="both"/>
        <w:rPr>
          <w:sz w:val="26"/>
          <w:szCs w:val="26"/>
        </w:rPr>
      </w:pPr>
      <w:r>
        <w:rPr>
          <w:rFonts w:ascii="Times New Roman" w:eastAsia="Times New Roman" w:hAnsi="Times New Roman" w:cs="Times New Roman"/>
          <w:sz w:val="26"/>
          <w:szCs w:val="26"/>
        </w:rPr>
        <w:t>-справкой об ущербе,</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вина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мировой судья квалифицирует по ч.1 ст.7.27 КоАП РФ- м</w:t>
      </w:r>
      <w:r>
        <w:rPr>
          <w:rFonts w:ascii="Times New Roman" w:eastAsia="Times New Roman" w:hAnsi="Times New Roman" w:cs="Times New Roman"/>
          <w:sz w:val="26"/>
          <w:szCs w:val="26"/>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Смягчающим, административную ответственность обстоятельство</w:t>
      </w:r>
      <w:r>
        <w:rPr>
          <w:rFonts w:ascii="Times New Roman" w:eastAsia="Times New Roman" w:hAnsi="Times New Roman" w:cs="Times New Roman"/>
          <w:sz w:val="26"/>
          <w:szCs w:val="26"/>
        </w:rPr>
        <w:t xml:space="preserve">м, суд признает признание вины. </w:t>
      </w:r>
      <w:r>
        <w:rPr>
          <w:rFonts w:ascii="Times New Roman" w:eastAsia="Times New Roman" w:hAnsi="Times New Roman" w:cs="Times New Roman"/>
          <w:sz w:val="26"/>
          <w:szCs w:val="26"/>
        </w:rPr>
        <w:t>Обстоятельств, отягчающих административную ответственность,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административное наказание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6"/>
          <w:szCs w:val="26"/>
        </w:rPr>
      </w:pPr>
      <w:r>
        <w:rPr>
          <w:rFonts w:ascii="Times New Roman" w:eastAsia="Times New Roman" w:hAnsi="Times New Roman" w:cs="Times New Roman"/>
          <w:sz w:val="26"/>
          <w:szCs w:val="26"/>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М.П.</w:t>
      </w:r>
      <w:r>
        <w:rPr>
          <w:rFonts w:ascii="Times New Roman" w:eastAsia="Times New Roman" w:hAnsi="Times New Roman" w:cs="Times New Roman"/>
          <w:sz w:val="26"/>
          <w:szCs w:val="26"/>
        </w:rPr>
        <w:t xml:space="preserve"> наказания в пределах санкции ч.1 ст.7.27 КоАП РФ, в соответствии с требованиями статей 3.1, 3.5 и 4.1 КоАП РФ, в виде административного штрафа в размере </w:t>
      </w:r>
      <w:r>
        <w:rPr>
          <w:rFonts w:ascii="Times New Roman" w:eastAsia="Times New Roman" w:hAnsi="Times New Roman" w:cs="Times New Roman"/>
          <w:sz w:val="26"/>
          <w:szCs w:val="26"/>
        </w:rPr>
        <w:t xml:space="preserve">однократной </w:t>
      </w:r>
      <w:r>
        <w:rPr>
          <w:rFonts w:ascii="Times New Roman" w:eastAsia="Times New Roman" w:hAnsi="Times New Roman" w:cs="Times New Roman"/>
          <w:sz w:val="26"/>
          <w:szCs w:val="26"/>
        </w:rPr>
        <w:t>стоимости похищенного имущества.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Поскольку санкция ч.1 ст.7.27 КоАП РФ устанавливает, что разм</w:t>
      </w:r>
      <w:r>
        <w:rPr>
          <w:rFonts w:ascii="Times New Roman" w:eastAsia="Times New Roman" w:hAnsi="Times New Roman" w:cs="Times New Roman"/>
          <w:sz w:val="26"/>
          <w:szCs w:val="26"/>
        </w:rPr>
        <w:t>ер штрафа не может быть менее 1000</w:t>
      </w:r>
      <w:r>
        <w:rPr>
          <w:rFonts w:ascii="Times New Roman" w:eastAsia="Times New Roman" w:hAnsi="Times New Roman" w:cs="Times New Roman"/>
          <w:sz w:val="26"/>
          <w:szCs w:val="26"/>
        </w:rPr>
        <w:t xml:space="preserve"> руб., считаю необходимым назначить наказание в виде администра</w:t>
      </w:r>
      <w:r>
        <w:rPr>
          <w:rFonts w:ascii="Times New Roman" w:eastAsia="Times New Roman" w:hAnsi="Times New Roman" w:cs="Times New Roman"/>
          <w:sz w:val="26"/>
          <w:szCs w:val="26"/>
        </w:rPr>
        <w:t>тивного штрафа в размере 1000</w:t>
      </w:r>
      <w:r>
        <w:rPr>
          <w:rFonts w:ascii="Times New Roman" w:eastAsia="Times New Roman" w:hAnsi="Times New Roman" w:cs="Times New Roman"/>
          <w:sz w:val="26"/>
          <w:szCs w:val="26"/>
        </w:rPr>
        <w:t xml:space="preserve"> руб.</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Бодаш</w:t>
      </w:r>
      <w:r>
        <w:rPr>
          <w:rFonts w:ascii="Times New Roman" w:eastAsia="Times New Roman" w:hAnsi="Times New Roman" w:cs="Times New Roman"/>
          <w:sz w:val="26"/>
          <w:szCs w:val="26"/>
        </w:rPr>
        <w:t xml:space="preserve"> Михаила Петровича</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w:t>
      </w:r>
      <w:r>
        <w:rPr>
          <w:rFonts w:ascii="Times New Roman" w:eastAsia="Times New Roman" w:hAnsi="Times New Roman" w:cs="Times New Roman"/>
          <w:sz w:val="26"/>
          <w:szCs w:val="26"/>
        </w:rPr>
        <w:t>1 ст.7.27 КоАП РФ и назначить ему</w:t>
      </w:r>
      <w:r>
        <w:rPr>
          <w:rFonts w:ascii="Times New Roman" w:eastAsia="Times New Roman" w:hAnsi="Times New Roman" w:cs="Times New Roman"/>
          <w:sz w:val="26"/>
          <w:szCs w:val="26"/>
        </w:rPr>
        <w:t xml:space="preserve"> наказание в виде административного штрафа в</w:t>
      </w:r>
      <w:r>
        <w:rPr>
          <w:rFonts w:ascii="Times New Roman" w:eastAsia="Times New Roman" w:hAnsi="Times New Roman" w:cs="Times New Roman"/>
          <w:sz w:val="26"/>
          <w:szCs w:val="26"/>
        </w:rPr>
        <w:t xml:space="preserve"> размере 1000 (одна тысяча)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w:t>
      </w:r>
      <w:r>
        <w:rPr>
          <w:rFonts w:ascii="Times New Roman" w:eastAsia="Times New Roman" w:hAnsi="Times New Roman" w:cs="Times New Roman"/>
          <w:sz w:val="26"/>
          <w:szCs w:val="26"/>
        </w:rPr>
        <w:t xml:space="preserve">ОКЦ №8 УГУ Банка России//УФК по Ханты-Мансийскому автономному округу-Югре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номер казначейского счета: 03100643000000018700, ЕКС: 40102810245370000007, БИК: 007162163, ИНН: 8601073664, КПП: 860101001, ОКТМО: 71871000, КБК 72011601203019000140, </w:t>
      </w:r>
    </w:p>
    <w:p>
      <w:pPr>
        <w:spacing w:before="0" w:after="0"/>
        <w:jc w:val="both"/>
        <w:rPr>
          <w:sz w:val="26"/>
          <w:szCs w:val="26"/>
        </w:rPr>
      </w:pPr>
      <w:r>
        <w:rPr>
          <w:rFonts w:ascii="Times New Roman" w:eastAsia="Times New Roman" w:hAnsi="Times New Roman" w:cs="Times New Roman"/>
          <w:sz w:val="26"/>
          <w:szCs w:val="26"/>
        </w:rPr>
        <w:t xml:space="preserve">УИН </w:t>
      </w:r>
      <w:r>
        <w:rPr>
          <w:rFonts w:ascii="Times New Roman" w:eastAsia="Times New Roman" w:hAnsi="Times New Roman" w:cs="Times New Roman"/>
          <w:sz w:val="26"/>
          <w:szCs w:val="26"/>
        </w:rPr>
        <w:t>0412365400725001892607110</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дом 87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каб.101.</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Ханты-Мансийского автономного округа – Югры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4rplc-7">
    <w:name w:val="cat-UserDefined grp-34 rplc-7"/>
    <w:basedOn w:val="DefaultParagraphFont"/>
  </w:style>
  <w:style w:type="character" w:customStyle="1" w:styleId="cat-UserDefinedgrp-35rplc-22">
    <w:name w:val="cat-UserDefined grp-35 rplc-22"/>
    <w:basedOn w:val="DefaultParagraphFont"/>
  </w:style>
  <w:style w:type="character" w:customStyle="1" w:styleId="cat-UserDefinedgrp-35rplc-40">
    <w:name w:val="cat-UserDefined grp-35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